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C1" w:rsidRPr="00E05F0C" w:rsidRDefault="00E05F0C">
      <w:pPr>
        <w:rPr>
          <w:rFonts w:ascii="Arial" w:hAnsi="Arial" w:cs="Arial"/>
          <w:noProof/>
          <w:color w:val="FFFFFF"/>
          <w:sz w:val="28"/>
          <w:szCs w:val="28"/>
          <w:lang w:eastAsia="en-GB"/>
        </w:rPr>
      </w:pPr>
      <w:r w:rsidRPr="00E05F0C">
        <w:rPr>
          <w:rFonts w:ascii="Arial" w:hAnsi="Arial" w:cs="Arial"/>
          <w:noProof/>
          <w:color w:val="FFFFFF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0634" cy="142875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3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5F0C">
        <w:rPr>
          <w:rFonts w:ascii="NTPreCursivefk" w:hAnsi="NTPreCursivefk"/>
          <w:b/>
          <w:sz w:val="28"/>
          <w:szCs w:val="28"/>
        </w:rPr>
        <w:t xml:space="preserve">Religious Education – Week 7 – </w:t>
      </w:r>
      <w:r w:rsidR="0009769C" w:rsidRPr="00E05F0C">
        <w:rPr>
          <w:rFonts w:ascii="NTPreCursivefk" w:hAnsi="NTPreCursivefk"/>
          <w:b/>
          <w:sz w:val="28"/>
          <w:szCs w:val="28"/>
        </w:rPr>
        <w:t xml:space="preserve">A Sikh celebration </w:t>
      </w:r>
      <w:r w:rsidRPr="00E05F0C">
        <w:rPr>
          <w:rFonts w:ascii="NTPreCursivefk" w:hAnsi="NTPreCursivefk"/>
          <w:b/>
          <w:sz w:val="28"/>
          <w:szCs w:val="28"/>
        </w:rPr>
        <w:t>–</w:t>
      </w:r>
      <w:r w:rsidR="0009769C" w:rsidRPr="00E05F0C">
        <w:rPr>
          <w:rFonts w:ascii="NTPreCursivefk" w:hAnsi="NTPreCursivefk"/>
          <w:b/>
          <w:sz w:val="28"/>
          <w:szCs w:val="28"/>
        </w:rPr>
        <w:t xml:space="preserve"> Vaisakhi</w:t>
      </w:r>
      <w:r w:rsidR="00725444" w:rsidRPr="00E05F0C">
        <w:rPr>
          <w:rFonts w:ascii="NTPreCursivefk" w:hAnsi="NTPreCursivefk"/>
          <w:b/>
          <w:sz w:val="28"/>
          <w:szCs w:val="28"/>
        </w:rPr>
        <w:t xml:space="preserve">                                                      </w:t>
      </w:r>
    </w:p>
    <w:p w:rsidR="00E05F0C" w:rsidRPr="00E05F0C" w:rsidRDefault="00ED5E59" w:rsidP="00ED5E59">
      <w:pPr>
        <w:rPr>
          <w:rFonts w:ascii="NTPreCursivefk" w:hAnsi="NTPreCursivefk"/>
          <w:sz w:val="28"/>
          <w:szCs w:val="28"/>
        </w:rPr>
      </w:pPr>
      <w:r w:rsidRPr="00E05F0C">
        <w:rPr>
          <w:rFonts w:ascii="NTPreCursivefk" w:hAnsi="NTPreCursivefk"/>
          <w:sz w:val="28"/>
          <w:szCs w:val="28"/>
        </w:rPr>
        <w:t xml:space="preserve">In this </w:t>
      </w:r>
      <w:r w:rsidR="00E05F0C" w:rsidRPr="00E05F0C">
        <w:rPr>
          <w:rFonts w:ascii="NTPreCursivefk" w:hAnsi="NTPreCursivefk"/>
          <w:sz w:val="28"/>
          <w:szCs w:val="28"/>
        </w:rPr>
        <w:t>lesson,</w:t>
      </w:r>
      <w:r w:rsidRPr="00E05F0C">
        <w:rPr>
          <w:rFonts w:ascii="NTPreCursivefk" w:hAnsi="NTPreCursivefk"/>
          <w:sz w:val="28"/>
          <w:szCs w:val="28"/>
        </w:rPr>
        <w:t xml:space="preserve"> you will be lear</w:t>
      </w:r>
      <w:r w:rsidR="00E05F0C" w:rsidRPr="00E05F0C">
        <w:rPr>
          <w:rFonts w:ascii="NTPreCursivefk" w:hAnsi="NTPreCursivefk"/>
          <w:sz w:val="28"/>
          <w:szCs w:val="28"/>
        </w:rPr>
        <w:t xml:space="preserve">ning about a Sikh celebration called </w:t>
      </w:r>
      <w:r w:rsidRPr="00E05F0C">
        <w:rPr>
          <w:rFonts w:ascii="NTPreCursivefk" w:hAnsi="NTPreCursivefk"/>
          <w:sz w:val="28"/>
          <w:szCs w:val="28"/>
        </w:rPr>
        <w:t xml:space="preserve">Vaisakhi. </w:t>
      </w:r>
    </w:p>
    <w:p w:rsidR="00ED5E59" w:rsidRPr="00E05F0C" w:rsidRDefault="00E05F0C" w:rsidP="00ED5E59">
      <w:pPr>
        <w:rPr>
          <w:rFonts w:ascii="NTPreCursivefk" w:hAnsi="NTPreCursivefk"/>
          <w:sz w:val="28"/>
          <w:szCs w:val="28"/>
        </w:rPr>
      </w:pPr>
      <w:r w:rsidRPr="00E05F0C">
        <w:rPr>
          <w:rFonts w:ascii="NTPreCursivefk" w:hAnsi="NTPreCursivefk"/>
          <w:sz w:val="28"/>
          <w:szCs w:val="28"/>
        </w:rPr>
        <w:t xml:space="preserve">1) </w:t>
      </w:r>
      <w:r w:rsidR="00ED5E59" w:rsidRPr="00E05F0C">
        <w:rPr>
          <w:rFonts w:ascii="NTPreCursivefk" w:hAnsi="NTPreCursivefk"/>
          <w:sz w:val="28"/>
          <w:szCs w:val="28"/>
        </w:rPr>
        <w:t>Watch these clips to find out why a</w:t>
      </w:r>
      <w:r w:rsidRPr="00E05F0C">
        <w:rPr>
          <w:rFonts w:ascii="NTPreCursivefk" w:hAnsi="NTPreCursivefk"/>
          <w:sz w:val="28"/>
          <w:szCs w:val="28"/>
        </w:rPr>
        <w:t>nd how Sikhs celebrate Vaisakhi:</w:t>
      </w:r>
    </w:p>
    <w:p w:rsidR="00E05F0C" w:rsidRPr="00E05F0C" w:rsidRDefault="00E05F0C" w:rsidP="00ED5E59">
      <w:pPr>
        <w:rPr>
          <w:rFonts w:ascii="NTPreCursivefk" w:hAnsi="NTPreCursivefk"/>
          <w:sz w:val="28"/>
          <w:szCs w:val="28"/>
        </w:rPr>
      </w:pPr>
      <w:r w:rsidRPr="00E05F0C">
        <w:rPr>
          <w:rFonts w:ascii="NTPreCursivefk" w:hAnsi="NTPreCursivefk"/>
          <w:sz w:val="28"/>
          <w:szCs w:val="28"/>
        </w:rPr>
        <w:t xml:space="preserve"> - </w:t>
      </w:r>
      <w:hyperlink r:id="rId5" w:history="1">
        <w:r w:rsidRPr="00E05F0C">
          <w:rPr>
            <w:rStyle w:val="Hyperlink"/>
            <w:rFonts w:ascii="NTPreCursivefk" w:hAnsi="NTPreCursivefk"/>
            <w:sz w:val="28"/>
            <w:szCs w:val="28"/>
          </w:rPr>
          <w:t>Link 1</w:t>
        </w:r>
      </w:hyperlink>
      <w:r w:rsidRPr="00E05F0C">
        <w:rPr>
          <w:rFonts w:ascii="NTPreCursivefk" w:hAnsi="NTPreCursivefk"/>
          <w:sz w:val="28"/>
          <w:szCs w:val="28"/>
        </w:rPr>
        <w:t xml:space="preserve"> </w:t>
      </w:r>
    </w:p>
    <w:p w:rsidR="00E05F0C" w:rsidRPr="00E05F0C" w:rsidRDefault="00E05F0C" w:rsidP="00ED5E59">
      <w:pPr>
        <w:rPr>
          <w:rFonts w:ascii="NTPreCursivefk" w:hAnsi="NTPreCursivefk"/>
          <w:sz w:val="28"/>
          <w:szCs w:val="28"/>
        </w:rPr>
      </w:pPr>
      <w:r w:rsidRPr="00E05F0C">
        <w:rPr>
          <w:rFonts w:ascii="NTPreCursivefk" w:hAnsi="NTPreCursivefk"/>
          <w:sz w:val="28"/>
          <w:szCs w:val="28"/>
        </w:rPr>
        <w:t xml:space="preserve"> - </w:t>
      </w:r>
      <w:hyperlink r:id="rId6" w:history="1">
        <w:r w:rsidRPr="00E05F0C">
          <w:rPr>
            <w:rStyle w:val="Hyperlink"/>
            <w:rFonts w:ascii="NTPreCursivefk" w:hAnsi="NTPreCursivefk"/>
            <w:sz w:val="28"/>
            <w:szCs w:val="28"/>
          </w:rPr>
          <w:t>Link 2</w:t>
        </w:r>
      </w:hyperlink>
    </w:p>
    <w:p w:rsidR="00E721FC" w:rsidRPr="00E05F0C" w:rsidRDefault="00E05F0C">
      <w:pPr>
        <w:rPr>
          <w:rFonts w:ascii="Arial" w:hAnsi="Arial" w:cs="Arial"/>
          <w:noProof/>
          <w:color w:val="FFFFFF"/>
          <w:sz w:val="28"/>
          <w:szCs w:val="28"/>
          <w:lang w:eastAsia="en-GB"/>
        </w:rPr>
      </w:pPr>
      <w:r>
        <w:rPr>
          <w:rStyle w:val="HTMLCite"/>
          <w:rFonts w:ascii="NTPreCursivefk" w:hAnsi="NTPreCursivefk" w:cs="Arial"/>
          <w:color w:val="auto"/>
          <w:sz w:val="28"/>
          <w:szCs w:val="28"/>
          <w:lang w:val="en"/>
        </w:rPr>
        <w:t xml:space="preserve">2) </w:t>
      </w:r>
      <w:r w:rsidR="0009769C" w:rsidRPr="00E05F0C">
        <w:rPr>
          <w:rStyle w:val="HTMLCite"/>
          <w:rFonts w:ascii="NTPreCursivefk" w:hAnsi="NTPreCursivefk" w:cs="Arial"/>
          <w:color w:val="auto"/>
          <w:sz w:val="28"/>
          <w:szCs w:val="28"/>
          <w:lang w:val="en"/>
        </w:rPr>
        <w:t>Draw</w:t>
      </w:r>
      <w:r w:rsidR="00ED5E59" w:rsidRPr="00E05F0C">
        <w:rPr>
          <w:rStyle w:val="HTMLCite"/>
          <w:rFonts w:ascii="NTPreCursivefk" w:hAnsi="NTPreCursivefk" w:cs="Arial"/>
          <w:color w:val="auto"/>
          <w:sz w:val="28"/>
          <w:szCs w:val="28"/>
          <w:lang w:val="en"/>
        </w:rPr>
        <w:t xml:space="preserve"> and label five things that are part of the Vaisakhi celebrations.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05F0C" w:rsidTr="00E05F0C">
        <w:trPr>
          <w:trHeight w:val="3345"/>
        </w:trPr>
        <w:tc>
          <w:tcPr>
            <w:tcW w:w="5129" w:type="dxa"/>
          </w:tcPr>
          <w:p w:rsidR="00E05F0C" w:rsidRDefault="00E05F0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5129" w:type="dxa"/>
          </w:tcPr>
          <w:p w:rsidR="00E05F0C" w:rsidRDefault="00E05F0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5130" w:type="dxa"/>
          </w:tcPr>
          <w:p w:rsidR="00E05F0C" w:rsidRDefault="00E05F0C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E05F0C" w:rsidTr="00E05F0C">
        <w:trPr>
          <w:trHeight w:val="3345"/>
        </w:trPr>
        <w:tc>
          <w:tcPr>
            <w:tcW w:w="5129" w:type="dxa"/>
          </w:tcPr>
          <w:p w:rsidR="00E05F0C" w:rsidRDefault="00E05F0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5129" w:type="dxa"/>
          </w:tcPr>
          <w:p w:rsidR="00E05F0C" w:rsidRDefault="00E05F0C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5130" w:type="dxa"/>
          </w:tcPr>
          <w:p w:rsidR="00E05F0C" w:rsidRPr="00E05F0C" w:rsidRDefault="00E05F0C" w:rsidP="00E05F0C">
            <w:pPr>
              <w:rPr>
                <w:rFonts w:ascii="NTPreCursive" w:eastAsia="NTPreCursivefk" w:hAnsi="NTPreCursive" w:cs="Arial"/>
                <w:b/>
                <w:sz w:val="28"/>
              </w:rPr>
            </w:pPr>
            <w:r w:rsidRPr="00E05F0C">
              <w:rPr>
                <w:rFonts w:ascii="NTPreCursive" w:eastAsia="NTPreCursivefk" w:hAnsi="NTPreCursive" w:cs="Arial"/>
                <w:b/>
                <w:sz w:val="28"/>
              </w:rPr>
              <w:t>Explain why you think Vaisakhi is important to Sikh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s.</w:t>
            </w:r>
            <w:bookmarkStart w:id="0" w:name="_GoBack"/>
            <w:bookmarkEnd w:id="0"/>
          </w:p>
          <w:p w:rsidR="00E05F0C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Pr="00ED5E59" w:rsidRDefault="00E05F0C" w:rsidP="00E05F0C">
            <w:pPr>
              <w:rPr>
                <w:rFonts w:ascii="NTPreCursive" w:eastAsia="NTPreCursivefk" w:hAnsi="NTPreCursive" w:cs="Arial"/>
                <w:color w:val="FF0000"/>
                <w:sz w:val="28"/>
              </w:rPr>
            </w:pPr>
          </w:p>
          <w:p w:rsidR="00E05F0C" w:rsidRPr="00E05F0C" w:rsidRDefault="00E05F0C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Once you have completed it, you can email your work: </w:t>
            </w:r>
            <w:hyperlink r:id="rId7">
              <w:r>
                <w:rPr>
                  <w:rFonts w:ascii="NTPreCursivefk" w:eastAsia="NTPreCursivefk" w:hAnsi="NTPreCursivefk" w:cs="NTPreCursivefk"/>
                  <w:color w:val="0563C1"/>
                  <w:sz w:val="28"/>
                  <w:u w:val="single"/>
                </w:rPr>
                <w:t>dh.y4homelearning@perryhallmat.co.uk</w:t>
              </w:r>
            </w:hyperlink>
          </w:p>
        </w:tc>
      </w:tr>
    </w:tbl>
    <w:p w:rsidR="00E721FC" w:rsidRPr="00243A20" w:rsidRDefault="00E721FC">
      <w:pPr>
        <w:rPr>
          <w:rFonts w:ascii="NTPreCursivefk" w:hAnsi="NTPreCursivefk"/>
          <w:sz w:val="28"/>
          <w:szCs w:val="28"/>
        </w:rPr>
      </w:pPr>
    </w:p>
    <w:sectPr w:rsidR="00E721FC" w:rsidRPr="00243A20" w:rsidSect="00E05F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20"/>
    <w:rsid w:val="0009769C"/>
    <w:rsid w:val="00243A20"/>
    <w:rsid w:val="00725444"/>
    <w:rsid w:val="00B2172B"/>
    <w:rsid w:val="00C758B6"/>
    <w:rsid w:val="00E05F0C"/>
    <w:rsid w:val="00E721FC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A4A5"/>
  <w15:chartTrackingRefBased/>
  <w15:docId w15:val="{AD2F31EE-AF0C-47BD-ACF5-9302B262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43A20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243A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h.y4homelearning@perryhallma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.../what-is-the-sikh-festival-of-vaisakhi/z6s2t39" TargetMode="External"/><Relationship Id="rId5" Type="http://schemas.openxmlformats.org/officeDocument/2006/relationships/hyperlink" Target="https://www.bbc.co.uk/bitesize/topics/zsjpyrd/articles/z6qqy9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2020-06-04T17:43:00Z</dcterms:created>
  <dcterms:modified xsi:type="dcterms:W3CDTF">2020-06-04T17:43:00Z</dcterms:modified>
</cp:coreProperties>
</file>